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00C4B" w14:textId="12135CE3" w:rsidR="001609C0" w:rsidRPr="001609C0" w:rsidRDefault="004370C2" w:rsidP="001609C0">
      <w:pPr>
        <w:pStyle w:val="Title"/>
        <w:spacing w:beforeLines="20" w:before="48" w:after="20" w:line="276" w:lineRule="auto"/>
        <w:rPr>
          <w:rFonts w:ascii="Times New Roman" w:hAnsi="Times New Roman" w:cs="Times New Roman"/>
          <w:color w:val="auto"/>
          <w:sz w:val="28"/>
          <w:szCs w:val="28"/>
          <w:lang w:val="tr-TR"/>
        </w:rPr>
      </w:pPr>
      <w:r w:rsidRPr="001609C0">
        <w:rPr>
          <w:rFonts w:ascii="Times New Roman" w:hAnsi="Times New Roman" w:cs="Times New Roman"/>
          <w:color w:val="auto"/>
          <w:sz w:val="28"/>
          <w:szCs w:val="28"/>
          <w:lang w:val="tr-TR"/>
        </w:rPr>
        <w:t>GIDA VE TARIM MESLEK YÜKSEKOKULU</w:t>
      </w:r>
      <w:r w:rsidRPr="001609C0">
        <w:rPr>
          <w:rFonts w:ascii="Times New Roman" w:hAnsi="Times New Roman" w:cs="Times New Roman"/>
          <w:color w:val="auto"/>
          <w:sz w:val="28"/>
          <w:szCs w:val="28"/>
          <w:lang w:val="tr-TR"/>
        </w:rPr>
        <w:br/>
        <w:t>KOMİSYON TOPLANTI TUTANAĞI</w:t>
      </w:r>
    </w:p>
    <w:p w14:paraId="0D56D664" w14:textId="77777777" w:rsidR="00FC05C3" w:rsidRDefault="00FC05C3" w:rsidP="002153F5">
      <w:pPr>
        <w:pStyle w:val="NormalWeb"/>
        <w:spacing w:beforeLines="20" w:before="48" w:beforeAutospacing="0" w:after="20" w:afterAutospacing="0" w:line="276" w:lineRule="auto"/>
        <w:rPr>
          <w:lang w:val="tr-TR"/>
        </w:rPr>
      </w:pPr>
    </w:p>
    <w:p w14:paraId="505C1698" w14:textId="5005E609" w:rsidR="00E02202" w:rsidRPr="00AE38BD" w:rsidRDefault="004370C2" w:rsidP="002153F5">
      <w:pPr>
        <w:pStyle w:val="NormalWeb"/>
        <w:spacing w:beforeLines="20" w:before="48" w:beforeAutospacing="0" w:after="20" w:afterAutospacing="0" w:line="276" w:lineRule="auto"/>
        <w:rPr>
          <w:rStyle w:val="Strong"/>
          <w:b w:val="0"/>
          <w:bCs w:val="0"/>
          <w:lang w:val="tr-TR"/>
        </w:rPr>
      </w:pPr>
      <w:r w:rsidRPr="00AE38BD">
        <w:rPr>
          <w:lang w:val="tr-TR"/>
        </w:rPr>
        <w:t>Komisyon Adı</w:t>
      </w:r>
      <w:r w:rsidR="00AC3348" w:rsidRPr="00AE38BD">
        <w:rPr>
          <w:lang w:val="tr-TR"/>
        </w:rPr>
        <w:tab/>
      </w:r>
      <w:r w:rsidRPr="00AE38BD">
        <w:rPr>
          <w:lang w:val="tr-TR"/>
        </w:rPr>
        <w:t>:</w:t>
      </w:r>
      <w:r w:rsidR="00E02202" w:rsidRPr="00AE38BD">
        <w:rPr>
          <w:lang w:val="tr-TR"/>
        </w:rPr>
        <w:t xml:space="preserve"> </w:t>
      </w:r>
      <w:r w:rsidR="004A47D5" w:rsidRPr="00AE38BD">
        <w:rPr>
          <w:lang w:val="tr-TR"/>
        </w:rPr>
        <w:t>Atık Yönetimi</w:t>
      </w:r>
      <w:r w:rsidR="00E02202" w:rsidRPr="00AE38BD">
        <w:rPr>
          <w:lang w:val="tr-TR"/>
        </w:rPr>
        <w:t xml:space="preserve"> Komisyonu</w:t>
      </w:r>
    </w:p>
    <w:p w14:paraId="07AFA7AC" w14:textId="3FD01134" w:rsidR="00AC3348" w:rsidRPr="00AE38BD" w:rsidRDefault="00D037C9" w:rsidP="002153F5">
      <w:pPr>
        <w:tabs>
          <w:tab w:val="left" w:pos="1560"/>
        </w:tabs>
        <w:spacing w:beforeLines="20" w:before="48" w:after="20"/>
        <w:rPr>
          <w:rFonts w:ascii="Times New Roman" w:hAnsi="Times New Roman" w:cs="Times New Roman"/>
          <w:sz w:val="24"/>
          <w:szCs w:val="24"/>
          <w:lang w:val="tr-TR"/>
        </w:rPr>
      </w:pPr>
      <w:r w:rsidRPr="00AE38BD">
        <w:rPr>
          <w:rFonts w:ascii="Times New Roman" w:hAnsi="Times New Roman" w:cs="Times New Roman"/>
          <w:sz w:val="24"/>
          <w:szCs w:val="24"/>
          <w:lang w:val="tr-TR"/>
        </w:rPr>
        <w:t>Toplantı Tarihi</w:t>
      </w:r>
      <w:r w:rsidR="00AC3348" w:rsidRPr="00AE38BD">
        <w:rPr>
          <w:rFonts w:ascii="Times New Roman" w:hAnsi="Times New Roman" w:cs="Times New Roman"/>
          <w:sz w:val="24"/>
          <w:szCs w:val="24"/>
          <w:lang w:val="tr-TR"/>
        </w:rPr>
        <w:tab/>
      </w:r>
      <w:r w:rsidRPr="00AE38BD">
        <w:rPr>
          <w:rFonts w:ascii="Times New Roman" w:hAnsi="Times New Roman" w:cs="Times New Roman"/>
          <w:sz w:val="24"/>
          <w:szCs w:val="24"/>
          <w:lang w:val="tr-TR"/>
        </w:rPr>
        <w:t xml:space="preserve">: </w:t>
      </w:r>
      <w:r w:rsidR="002153F5" w:rsidRPr="00AE38BD">
        <w:rPr>
          <w:rFonts w:ascii="Times New Roman" w:hAnsi="Times New Roman" w:cs="Times New Roman"/>
          <w:sz w:val="24"/>
          <w:szCs w:val="24"/>
          <w:lang w:val="tr-TR"/>
        </w:rPr>
        <w:t>11</w:t>
      </w:r>
      <w:r w:rsidRPr="00AE38BD">
        <w:rPr>
          <w:rFonts w:ascii="Times New Roman" w:hAnsi="Times New Roman" w:cs="Times New Roman"/>
          <w:sz w:val="24"/>
          <w:szCs w:val="24"/>
          <w:lang w:val="tr-TR"/>
        </w:rPr>
        <w:t>/</w:t>
      </w:r>
      <w:r w:rsidR="00801533" w:rsidRPr="00AE38BD">
        <w:rPr>
          <w:rFonts w:ascii="Times New Roman" w:hAnsi="Times New Roman" w:cs="Times New Roman"/>
          <w:sz w:val="24"/>
          <w:szCs w:val="24"/>
          <w:lang w:val="tr-TR"/>
        </w:rPr>
        <w:t>0</w:t>
      </w:r>
      <w:r w:rsidR="002153F5" w:rsidRPr="00AE38BD">
        <w:rPr>
          <w:rFonts w:ascii="Times New Roman" w:hAnsi="Times New Roman" w:cs="Times New Roman"/>
          <w:sz w:val="24"/>
          <w:szCs w:val="24"/>
          <w:lang w:val="tr-TR"/>
        </w:rPr>
        <w:t>6</w:t>
      </w:r>
      <w:r w:rsidRPr="00AE38BD">
        <w:rPr>
          <w:rFonts w:ascii="Times New Roman" w:hAnsi="Times New Roman" w:cs="Times New Roman"/>
          <w:sz w:val="24"/>
          <w:szCs w:val="24"/>
          <w:lang w:val="tr-TR"/>
        </w:rPr>
        <w:t>/202</w:t>
      </w:r>
      <w:r w:rsidR="002153F5" w:rsidRPr="00AE38BD">
        <w:rPr>
          <w:rFonts w:ascii="Times New Roman" w:hAnsi="Times New Roman" w:cs="Times New Roman"/>
          <w:sz w:val="24"/>
          <w:szCs w:val="24"/>
          <w:lang w:val="tr-TR"/>
        </w:rPr>
        <w:t>5</w:t>
      </w:r>
      <w:r w:rsidRPr="00AE38BD">
        <w:rPr>
          <w:rFonts w:ascii="Times New Roman" w:hAnsi="Times New Roman" w:cs="Times New Roman"/>
          <w:sz w:val="24"/>
          <w:szCs w:val="24"/>
          <w:lang w:val="tr-TR"/>
        </w:rPr>
        <w:t xml:space="preserve">       </w:t>
      </w:r>
    </w:p>
    <w:p w14:paraId="0015A085" w14:textId="3B7B119E" w:rsidR="00D037C9" w:rsidRPr="00AE38BD" w:rsidRDefault="00D037C9" w:rsidP="002153F5">
      <w:pPr>
        <w:tabs>
          <w:tab w:val="left" w:pos="1560"/>
        </w:tabs>
        <w:spacing w:beforeLines="20" w:before="48" w:after="20"/>
        <w:rPr>
          <w:rFonts w:ascii="Times New Roman" w:hAnsi="Times New Roman" w:cs="Times New Roman"/>
          <w:sz w:val="24"/>
          <w:szCs w:val="24"/>
          <w:lang w:val="tr-TR"/>
        </w:rPr>
      </w:pPr>
      <w:r w:rsidRPr="00AE38BD">
        <w:rPr>
          <w:rFonts w:ascii="Times New Roman" w:hAnsi="Times New Roman" w:cs="Times New Roman"/>
          <w:sz w:val="24"/>
          <w:szCs w:val="24"/>
          <w:lang w:val="tr-TR"/>
        </w:rPr>
        <w:t>Toplantı Saati</w:t>
      </w:r>
      <w:r w:rsidR="00AC3348" w:rsidRPr="00AE38BD">
        <w:rPr>
          <w:rFonts w:ascii="Times New Roman" w:hAnsi="Times New Roman" w:cs="Times New Roman"/>
          <w:sz w:val="24"/>
          <w:szCs w:val="24"/>
          <w:lang w:val="tr-TR"/>
        </w:rPr>
        <w:tab/>
      </w:r>
      <w:r w:rsidRPr="00AE38BD">
        <w:rPr>
          <w:rFonts w:ascii="Times New Roman" w:hAnsi="Times New Roman" w:cs="Times New Roman"/>
          <w:sz w:val="24"/>
          <w:szCs w:val="24"/>
          <w:lang w:val="tr-TR"/>
        </w:rPr>
        <w:t xml:space="preserve">: </w:t>
      </w:r>
      <w:r w:rsidR="00760733" w:rsidRPr="00AE38BD">
        <w:rPr>
          <w:rFonts w:ascii="Times New Roman" w:hAnsi="Times New Roman" w:cs="Times New Roman"/>
          <w:sz w:val="24"/>
          <w:szCs w:val="24"/>
          <w:lang w:val="tr-TR"/>
        </w:rPr>
        <w:t>1</w:t>
      </w:r>
      <w:r w:rsidR="00E02202" w:rsidRPr="00AE38BD">
        <w:rPr>
          <w:rFonts w:ascii="Times New Roman" w:hAnsi="Times New Roman" w:cs="Times New Roman"/>
          <w:sz w:val="24"/>
          <w:szCs w:val="24"/>
          <w:lang w:val="tr-TR"/>
        </w:rPr>
        <w:t>3</w:t>
      </w:r>
      <w:r w:rsidR="00760733" w:rsidRPr="00AE38BD">
        <w:rPr>
          <w:rFonts w:ascii="Times New Roman" w:hAnsi="Times New Roman" w:cs="Times New Roman"/>
          <w:sz w:val="24"/>
          <w:szCs w:val="24"/>
          <w:lang w:val="tr-TR"/>
        </w:rPr>
        <w:t>.00</w:t>
      </w:r>
    </w:p>
    <w:p w14:paraId="25A9E17F" w14:textId="573A4FE8" w:rsidR="00D037C9" w:rsidRPr="00AE38BD" w:rsidRDefault="00D037C9" w:rsidP="002153F5">
      <w:pPr>
        <w:tabs>
          <w:tab w:val="left" w:pos="1560"/>
        </w:tabs>
        <w:spacing w:beforeLines="20" w:before="48" w:after="20"/>
        <w:rPr>
          <w:rFonts w:ascii="Times New Roman" w:hAnsi="Times New Roman" w:cs="Times New Roman"/>
          <w:sz w:val="24"/>
          <w:szCs w:val="24"/>
          <w:lang w:val="tr-TR"/>
        </w:rPr>
      </w:pPr>
      <w:r w:rsidRPr="00AE38BD">
        <w:rPr>
          <w:rFonts w:ascii="Times New Roman" w:hAnsi="Times New Roman" w:cs="Times New Roman"/>
          <w:sz w:val="24"/>
          <w:szCs w:val="24"/>
          <w:lang w:val="tr-TR"/>
        </w:rPr>
        <w:t>Toplantı Yeri</w:t>
      </w:r>
      <w:r w:rsidR="00AC3348" w:rsidRPr="00AE38BD">
        <w:rPr>
          <w:rFonts w:ascii="Times New Roman" w:hAnsi="Times New Roman" w:cs="Times New Roman"/>
          <w:sz w:val="24"/>
          <w:szCs w:val="24"/>
          <w:lang w:val="tr-TR"/>
        </w:rPr>
        <w:tab/>
      </w:r>
      <w:r w:rsidRPr="00AE38BD">
        <w:rPr>
          <w:rFonts w:ascii="Times New Roman" w:hAnsi="Times New Roman" w:cs="Times New Roman"/>
          <w:sz w:val="24"/>
          <w:szCs w:val="24"/>
          <w:lang w:val="tr-TR"/>
        </w:rPr>
        <w:t xml:space="preserve">: </w:t>
      </w:r>
      <w:r w:rsidR="00801533" w:rsidRPr="00AE38BD">
        <w:rPr>
          <w:rFonts w:ascii="Times New Roman" w:hAnsi="Times New Roman" w:cs="Times New Roman"/>
          <w:sz w:val="24"/>
          <w:szCs w:val="24"/>
          <w:lang w:val="tr-TR"/>
        </w:rPr>
        <w:t>Gıda ve Tarım Meslek Yüksekokulu Merkez Bina Zemin Kat No:</w:t>
      </w:r>
      <w:r w:rsidR="00E02202" w:rsidRPr="00AE38BD">
        <w:rPr>
          <w:rFonts w:ascii="Times New Roman" w:hAnsi="Times New Roman" w:cs="Times New Roman"/>
          <w:sz w:val="24"/>
          <w:szCs w:val="24"/>
          <w:lang w:val="tr-TR"/>
        </w:rPr>
        <w:t xml:space="preserve"> Z07</w:t>
      </w:r>
    </w:p>
    <w:p w14:paraId="31FED91A" w14:textId="487BEDA2" w:rsidR="00EB5A22" w:rsidRDefault="00EB5A22" w:rsidP="002153F5">
      <w:pPr>
        <w:tabs>
          <w:tab w:val="left" w:pos="1560"/>
        </w:tabs>
        <w:spacing w:beforeLines="20" w:before="48" w:after="20"/>
        <w:rPr>
          <w:rFonts w:ascii="Times New Roman" w:hAnsi="Times New Roman" w:cs="Times New Roman"/>
          <w:sz w:val="24"/>
          <w:szCs w:val="24"/>
          <w:lang w:val="tr-TR"/>
        </w:rPr>
      </w:pPr>
      <w:r w:rsidRPr="00AE38BD">
        <w:rPr>
          <w:rFonts w:ascii="Times New Roman" w:hAnsi="Times New Roman" w:cs="Times New Roman"/>
          <w:sz w:val="24"/>
          <w:szCs w:val="24"/>
          <w:lang w:val="tr-TR"/>
        </w:rPr>
        <w:t>Toplantı Sayısı</w:t>
      </w:r>
      <w:r w:rsidR="00AC3348" w:rsidRPr="00AE38BD">
        <w:rPr>
          <w:rFonts w:ascii="Times New Roman" w:hAnsi="Times New Roman" w:cs="Times New Roman"/>
          <w:sz w:val="24"/>
          <w:szCs w:val="24"/>
          <w:lang w:val="tr-TR"/>
        </w:rPr>
        <w:tab/>
      </w:r>
      <w:r w:rsidRPr="00AE38BD">
        <w:rPr>
          <w:rFonts w:ascii="Times New Roman" w:hAnsi="Times New Roman" w:cs="Times New Roman"/>
          <w:sz w:val="24"/>
          <w:szCs w:val="24"/>
          <w:lang w:val="tr-TR"/>
        </w:rPr>
        <w:t>: 202</w:t>
      </w:r>
      <w:r w:rsidR="00801533" w:rsidRPr="00AE38BD">
        <w:rPr>
          <w:rFonts w:ascii="Times New Roman" w:hAnsi="Times New Roman" w:cs="Times New Roman"/>
          <w:sz w:val="24"/>
          <w:szCs w:val="24"/>
          <w:lang w:val="tr-TR"/>
        </w:rPr>
        <w:t>5</w:t>
      </w:r>
      <w:r w:rsidRPr="00AE38BD">
        <w:rPr>
          <w:rFonts w:ascii="Times New Roman" w:hAnsi="Times New Roman" w:cs="Times New Roman"/>
          <w:sz w:val="24"/>
          <w:szCs w:val="24"/>
          <w:lang w:val="tr-TR"/>
        </w:rPr>
        <w:t>/0</w:t>
      </w:r>
      <w:r w:rsidR="00801533" w:rsidRPr="00AE38BD">
        <w:rPr>
          <w:rFonts w:ascii="Times New Roman" w:hAnsi="Times New Roman" w:cs="Times New Roman"/>
          <w:sz w:val="24"/>
          <w:szCs w:val="24"/>
          <w:lang w:val="tr-TR"/>
        </w:rPr>
        <w:t>1</w:t>
      </w:r>
    </w:p>
    <w:p w14:paraId="7D7D0546" w14:textId="77777777" w:rsidR="00AE38BD" w:rsidRPr="00AE38BD" w:rsidRDefault="00AE38BD" w:rsidP="002153F5">
      <w:pPr>
        <w:tabs>
          <w:tab w:val="left" w:pos="1560"/>
        </w:tabs>
        <w:spacing w:beforeLines="20" w:before="48" w:after="20"/>
        <w:rPr>
          <w:rFonts w:ascii="Times New Roman" w:hAnsi="Times New Roman" w:cs="Times New Roman"/>
          <w:sz w:val="24"/>
          <w:szCs w:val="24"/>
          <w:lang w:val="tr-TR"/>
        </w:rPr>
      </w:pPr>
    </w:p>
    <w:p w14:paraId="4303A1ED" w14:textId="77777777" w:rsidR="00145B02" w:rsidRPr="00AE38BD" w:rsidRDefault="004370C2" w:rsidP="002153F5">
      <w:pPr>
        <w:pStyle w:val="Heading2"/>
        <w:spacing w:beforeLines="20" w:before="48" w:after="20"/>
        <w:rPr>
          <w:rFonts w:ascii="Times New Roman" w:hAnsi="Times New Roman" w:cs="Times New Roman"/>
          <w:color w:val="auto"/>
          <w:sz w:val="24"/>
          <w:szCs w:val="24"/>
          <w:lang w:val="tr-TR"/>
        </w:rPr>
      </w:pPr>
      <w:r w:rsidRPr="00AE38BD">
        <w:rPr>
          <w:rFonts w:ascii="Times New Roman" w:hAnsi="Times New Roman" w:cs="Times New Roman"/>
          <w:color w:val="auto"/>
          <w:sz w:val="24"/>
          <w:szCs w:val="24"/>
          <w:lang w:val="tr-TR"/>
        </w:rPr>
        <w:t>Gündem Maddeleri:</w:t>
      </w:r>
    </w:p>
    <w:p w14:paraId="5DC2C387" w14:textId="2F1E701D" w:rsidR="00117EC4" w:rsidRPr="00AE38BD" w:rsidRDefault="004A47D5" w:rsidP="002153F5">
      <w:pPr>
        <w:pStyle w:val="ListParagraph"/>
        <w:numPr>
          <w:ilvl w:val="0"/>
          <w:numId w:val="12"/>
        </w:numPr>
        <w:spacing w:beforeLines="20" w:before="48" w:after="20"/>
        <w:jc w:val="both"/>
        <w:rPr>
          <w:rFonts w:ascii="Times New Roman" w:hAnsi="Times New Roman" w:cs="Times New Roman"/>
          <w:sz w:val="24"/>
          <w:szCs w:val="24"/>
          <w:lang w:val="tr-TR"/>
        </w:rPr>
      </w:pPr>
      <w:r w:rsidRPr="00AE38BD">
        <w:rPr>
          <w:rFonts w:ascii="Times New Roman" w:hAnsi="Times New Roman" w:cs="Times New Roman"/>
          <w:sz w:val="24"/>
          <w:szCs w:val="24"/>
          <w:lang w:val="tr-TR"/>
        </w:rPr>
        <w:t>Komisyonun Çalışma Usul ve Esaslarının Belirlenmesi</w:t>
      </w:r>
    </w:p>
    <w:p w14:paraId="17DCB517" w14:textId="7FF858DE" w:rsidR="004A47D5" w:rsidRPr="00AE38BD" w:rsidRDefault="004A47D5" w:rsidP="00AE38BD">
      <w:pPr>
        <w:pStyle w:val="NormalWeb"/>
        <w:numPr>
          <w:ilvl w:val="0"/>
          <w:numId w:val="14"/>
        </w:numPr>
        <w:spacing w:beforeLines="20" w:before="48" w:beforeAutospacing="0" w:after="20" w:afterAutospacing="0" w:line="276" w:lineRule="auto"/>
        <w:rPr>
          <w:lang w:val="tr-TR"/>
        </w:rPr>
      </w:pPr>
      <w:r w:rsidRPr="00AE38BD">
        <w:rPr>
          <w:lang w:val="tr-TR"/>
        </w:rPr>
        <w:t>Komisyonun görev tanımının incelenmesi</w:t>
      </w:r>
    </w:p>
    <w:p w14:paraId="091BF8E5" w14:textId="54BE60DE" w:rsidR="004A47D5" w:rsidRPr="00AE38BD" w:rsidRDefault="004A47D5" w:rsidP="00AE38BD">
      <w:pPr>
        <w:pStyle w:val="NormalWeb"/>
        <w:numPr>
          <w:ilvl w:val="0"/>
          <w:numId w:val="14"/>
        </w:numPr>
        <w:spacing w:beforeLines="20" w:before="48" w:beforeAutospacing="0" w:after="20" w:afterAutospacing="0" w:line="276" w:lineRule="auto"/>
        <w:rPr>
          <w:lang w:val="tr-TR"/>
        </w:rPr>
      </w:pPr>
      <w:r w:rsidRPr="00AE38BD">
        <w:rPr>
          <w:lang w:val="tr-TR"/>
        </w:rPr>
        <w:t>Üyelerin görev ve sorumluluklarının dağılımı</w:t>
      </w:r>
    </w:p>
    <w:p w14:paraId="11280BE3" w14:textId="0D0C2C4A" w:rsidR="004A47D5" w:rsidRPr="00AE38BD" w:rsidRDefault="004A47D5" w:rsidP="00AE38BD">
      <w:pPr>
        <w:pStyle w:val="NormalWeb"/>
        <w:numPr>
          <w:ilvl w:val="0"/>
          <w:numId w:val="14"/>
        </w:numPr>
        <w:spacing w:beforeLines="20" w:before="48" w:beforeAutospacing="0" w:after="20" w:afterAutospacing="0" w:line="276" w:lineRule="auto"/>
        <w:rPr>
          <w:lang w:val="tr-TR"/>
        </w:rPr>
      </w:pPr>
      <w:r w:rsidRPr="00AE38BD">
        <w:rPr>
          <w:lang w:val="tr-TR"/>
        </w:rPr>
        <w:t xml:space="preserve">Toplantı periyotlarının belirlenmesi </w:t>
      </w:r>
    </w:p>
    <w:p w14:paraId="485CBAC3" w14:textId="0866D8E0" w:rsidR="004A47D5" w:rsidRPr="00AE38BD" w:rsidRDefault="004A47D5" w:rsidP="00AE38BD">
      <w:pPr>
        <w:pStyle w:val="NormalWeb"/>
        <w:numPr>
          <w:ilvl w:val="0"/>
          <w:numId w:val="14"/>
        </w:numPr>
        <w:spacing w:beforeLines="20" w:before="48" w:beforeAutospacing="0" w:after="20" w:afterAutospacing="0" w:line="276" w:lineRule="auto"/>
        <w:rPr>
          <w:lang w:val="tr-TR"/>
        </w:rPr>
      </w:pPr>
      <w:r w:rsidRPr="00AE38BD">
        <w:rPr>
          <w:lang w:val="tr-TR"/>
        </w:rPr>
        <w:t>İletişim ve raporlama yöntemlerinin kararlaştırılması</w:t>
      </w:r>
    </w:p>
    <w:p w14:paraId="73C7270A" w14:textId="3A523CC4" w:rsidR="00145B02" w:rsidRDefault="004370C2" w:rsidP="002153F5">
      <w:pPr>
        <w:pStyle w:val="Heading2"/>
        <w:spacing w:beforeLines="20" w:before="48" w:after="20"/>
        <w:rPr>
          <w:rFonts w:ascii="Times New Roman" w:hAnsi="Times New Roman" w:cs="Times New Roman"/>
          <w:color w:val="auto"/>
          <w:sz w:val="24"/>
          <w:szCs w:val="24"/>
          <w:lang w:val="tr-TR"/>
        </w:rPr>
      </w:pPr>
      <w:r w:rsidRPr="00AE38BD">
        <w:rPr>
          <w:rFonts w:ascii="Times New Roman" w:hAnsi="Times New Roman" w:cs="Times New Roman"/>
          <w:color w:val="auto"/>
          <w:sz w:val="24"/>
          <w:szCs w:val="24"/>
          <w:lang w:val="tr-TR"/>
        </w:rPr>
        <w:br/>
        <w:t>Görüşülen Konular ve Alınan Kararlar:</w:t>
      </w:r>
    </w:p>
    <w:p w14:paraId="3C35D12D" w14:textId="77777777" w:rsidR="00AE38BD" w:rsidRPr="00AE38BD" w:rsidRDefault="00AE38BD" w:rsidP="00AE38BD">
      <w:pPr>
        <w:rPr>
          <w:lang w:val="tr-TR"/>
        </w:rPr>
      </w:pPr>
    </w:p>
    <w:p w14:paraId="7D1390E8" w14:textId="135F3CB3" w:rsidR="00117EC4" w:rsidRDefault="002153F5" w:rsidP="002153F5">
      <w:pPr>
        <w:pStyle w:val="ListParagraph"/>
        <w:keepNext/>
        <w:numPr>
          <w:ilvl w:val="0"/>
          <w:numId w:val="13"/>
        </w:numPr>
        <w:pBdr>
          <w:top w:val="nil"/>
          <w:left w:val="nil"/>
          <w:bottom w:val="nil"/>
          <w:right w:val="nil"/>
          <w:between w:val="nil"/>
        </w:pBdr>
        <w:spacing w:beforeLines="20" w:before="48" w:after="20"/>
        <w:jc w:val="both"/>
        <w:rPr>
          <w:rFonts w:ascii="Times New Roman" w:hAnsi="Times New Roman" w:cs="Times New Roman"/>
          <w:bCs/>
          <w:sz w:val="24"/>
          <w:szCs w:val="24"/>
          <w:lang w:val="tr-TR"/>
        </w:rPr>
      </w:pPr>
      <w:r w:rsidRPr="00AE38BD">
        <w:rPr>
          <w:rFonts w:ascii="Times New Roman" w:hAnsi="Times New Roman" w:cs="Times New Roman"/>
          <w:bCs/>
          <w:sz w:val="24"/>
          <w:szCs w:val="24"/>
          <w:lang w:val="tr-TR"/>
        </w:rPr>
        <w:t xml:space="preserve">Komisyonun görev tanımı incelenmiş, üniversite genelgesi ve “Sıfır Atık Yönetmeliği” doğrultusunda yürütülecek faaliyetlerin kapsamı değerlendirilmiştir. Komisyonun etkin şekilde çalışabilmesi için görev dağılımı, toplantı sıklığı ve raporlama esaslarının belirlenmesi gerektiği ifade edilmiştir. </w:t>
      </w:r>
    </w:p>
    <w:p w14:paraId="03F314C5" w14:textId="77777777" w:rsidR="00AE38BD" w:rsidRDefault="00AE38BD" w:rsidP="00AE38BD">
      <w:pPr>
        <w:pStyle w:val="ListParagraph"/>
        <w:keepNext/>
        <w:pBdr>
          <w:top w:val="nil"/>
          <w:left w:val="nil"/>
          <w:bottom w:val="nil"/>
          <w:right w:val="nil"/>
          <w:between w:val="nil"/>
        </w:pBdr>
        <w:spacing w:beforeLines="20" w:before="48" w:after="20"/>
        <w:ind w:left="644"/>
        <w:jc w:val="both"/>
        <w:rPr>
          <w:rFonts w:ascii="Times New Roman" w:hAnsi="Times New Roman" w:cs="Times New Roman"/>
          <w:bCs/>
          <w:sz w:val="24"/>
          <w:szCs w:val="24"/>
          <w:lang w:val="tr-TR"/>
        </w:rPr>
      </w:pPr>
    </w:p>
    <w:p w14:paraId="1EEAD69E" w14:textId="34806F12" w:rsidR="002153F5" w:rsidRPr="00AE38BD" w:rsidRDefault="002153F5" w:rsidP="002153F5">
      <w:pPr>
        <w:pStyle w:val="ListParagraph"/>
        <w:keepNext/>
        <w:numPr>
          <w:ilvl w:val="0"/>
          <w:numId w:val="13"/>
        </w:numPr>
        <w:pBdr>
          <w:top w:val="nil"/>
          <w:left w:val="nil"/>
          <w:bottom w:val="nil"/>
          <w:right w:val="nil"/>
          <w:between w:val="nil"/>
        </w:pBdr>
        <w:spacing w:beforeLines="20" w:before="48" w:after="20"/>
        <w:jc w:val="both"/>
        <w:rPr>
          <w:rFonts w:ascii="Times New Roman" w:hAnsi="Times New Roman" w:cs="Times New Roman"/>
          <w:bCs/>
          <w:sz w:val="24"/>
          <w:szCs w:val="24"/>
          <w:lang w:val="tr-TR"/>
        </w:rPr>
      </w:pPr>
      <w:r w:rsidRPr="00AE38BD">
        <w:rPr>
          <w:rFonts w:ascii="Times New Roman" w:hAnsi="Times New Roman" w:cs="Times New Roman"/>
          <w:bCs/>
          <w:sz w:val="24"/>
          <w:szCs w:val="24"/>
          <w:lang w:val="tr-TR"/>
        </w:rPr>
        <w:t>Atık Yönetimi Komisyonu toplantılarının dört ayda bir düzenli olarak yapılmasına, gerekli durumlarda olağanüstü toplantı yapılabilmesine, toplantı tutanaklarının kalite komisyonuna gönderilmesine, ayrıca aşağıdaki görev dağılımının yapılmasına oy birliği ile karar verilmiştir:</w:t>
      </w:r>
    </w:p>
    <w:p w14:paraId="09D10615" w14:textId="77777777" w:rsidR="002153F5" w:rsidRPr="00AE38BD" w:rsidRDefault="002153F5" w:rsidP="002153F5">
      <w:pPr>
        <w:pStyle w:val="ListParagraph"/>
        <w:keepNext/>
        <w:pBdr>
          <w:top w:val="nil"/>
          <w:left w:val="nil"/>
          <w:bottom w:val="nil"/>
          <w:right w:val="nil"/>
          <w:between w:val="nil"/>
        </w:pBdr>
        <w:spacing w:beforeLines="20" w:before="48" w:after="20"/>
        <w:ind w:left="644"/>
        <w:jc w:val="both"/>
        <w:rPr>
          <w:rFonts w:ascii="Times New Roman" w:hAnsi="Times New Roman" w:cs="Times New Roman"/>
          <w:bCs/>
          <w:sz w:val="24"/>
          <w:szCs w:val="24"/>
          <w:lang w:val="tr-TR"/>
        </w:rPr>
      </w:pPr>
    </w:p>
    <w:p w14:paraId="41508E58" w14:textId="2D0145EA" w:rsidR="002153F5" w:rsidRPr="00AE38BD" w:rsidRDefault="002153F5" w:rsidP="002153F5">
      <w:pPr>
        <w:pStyle w:val="ListParagraph"/>
        <w:keepNext/>
        <w:pBdr>
          <w:top w:val="nil"/>
          <w:left w:val="nil"/>
          <w:bottom w:val="nil"/>
          <w:right w:val="nil"/>
          <w:between w:val="nil"/>
        </w:pBdr>
        <w:spacing w:beforeLines="20" w:before="48" w:after="20"/>
        <w:ind w:left="644"/>
        <w:jc w:val="both"/>
        <w:rPr>
          <w:rFonts w:ascii="Times New Roman" w:hAnsi="Times New Roman" w:cs="Times New Roman"/>
          <w:bCs/>
          <w:sz w:val="24"/>
          <w:szCs w:val="24"/>
          <w:lang w:val="tr-TR"/>
        </w:rPr>
      </w:pPr>
      <w:r w:rsidRPr="00AE38BD">
        <w:rPr>
          <w:rFonts w:ascii="Times New Roman" w:hAnsi="Times New Roman" w:cs="Times New Roman"/>
          <w:bCs/>
          <w:sz w:val="24"/>
          <w:szCs w:val="24"/>
          <w:lang w:val="tr-TR"/>
        </w:rPr>
        <w:t>Raportör: Elif KARACA</w:t>
      </w:r>
    </w:p>
    <w:p w14:paraId="4A719312" w14:textId="77777777" w:rsidR="002153F5" w:rsidRPr="00AE38BD" w:rsidRDefault="002153F5" w:rsidP="002153F5">
      <w:pPr>
        <w:pStyle w:val="ListParagraph"/>
        <w:keepNext/>
        <w:pBdr>
          <w:top w:val="nil"/>
          <w:left w:val="nil"/>
          <w:bottom w:val="nil"/>
          <w:right w:val="nil"/>
          <w:between w:val="nil"/>
        </w:pBdr>
        <w:spacing w:beforeLines="20" w:before="48" w:after="20"/>
        <w:ind w:left="644"/>
        <w:jc w:val="both"/>
        <w:rPr>
          <w:rFonts w:ascii="Times New Roman" w:hAnsi="Times New Roman" w:cs="Times New Roman"/>
          <w:bCs/>
          <w:sz w:val="24"/>
          <w:szCs w:val="24"/>
          <w:lang w:val="tr-TR"/>
        </w:rPr>
      </w:pPr>
    </w:p>
    <w:p w14:paraId="0223EFDC" w14:textId="06BEA4DF" w:rsidR="002153F5" w:rsidRPr="00AE38BD" w:rsidRDefault="002153F5" w:rsidP="002153F5">
      <w:pPr>
        <w:pStyle w:val="ListParagraph"/>
        <w:keepNext/>
        <w:pBdr>
          <w:top w:val="nil"/>
          <w:left w:val="nil"/>
          <w:bottom w:val="nil"/>
          <w:right w:val="nil"/>
          <w:between w:val="nil"/>
        </w:pBdr>
        <w:spacing w:beforeLines="20" w:before="48" w:after="20"/>
        <w:ind w:left="644"/>
        <w:jc w:val="both"/>
        <w:rPr>
          <w:rFonts w:ascii="Times New Roman" w:hAnsi="Times New Roman" w:cs="Times New Roman"/>
          <w:bCs/>
          <w:sz w:val="24"/>
          <w:szCs w:val="24"/>
          <w:lang w:val="tr-TR"/>
        </w:rPr>
      </w:pPr>
      <w:r w:rsidRPr="00AE38BD">
        <w:rPr>
          <w:rFonts w:ascii="Times New Roman" w:hAnsi="Times New Roman" w:cs="Times New Roman"/>
          <w:bCs/>
          <w:sz w:val="24"/>
          <w:szCs w:val="24"/>
          <w:lang w:val="tr-TR"/>
        </w:rPr>
        <w:t>Üye (Geri Dönüşüm Sorumlusu): Tarkan YORULMAZ</w:t>
      </w:r>
    </w:p>
    <w:p w14:paraId="37B587FD" w14:textId="77777777" w:rsidR="002153F5" w:rsidRPr="00AE38BD" w:rsidRDefault="002153F5" w:rsidP="002153F5">
      <w:pPr>
        <w:pStyle w:val="ListParagraph"/>
        <w:keepNext/>
        <w:pBdr>
          <w:top w:val="nil"/>
          <w:left w:val="nil"/>
          <w:bottom w:val="nil"/>
          <w:right w:val="nil"/>
          <w:between w:val="nil"/>
        </w:pBdr>
        <w:spacing w:beforeLines="20" w:before="48" w:after="20"/>
        <w:ind w:left="644"/>
        <w:jc w:val="both"/>
        <w:rPr>
          <w:rFonts w:ascii="Times New Roman" w:hAnsi="Times New Roman" w:cs="Times New Roman"/>
          <w:bCs/>
          <w:sz w:val="24"/>
          <w:szCs w:val="24"/>
          <w:lang w:val="tr-TR"/>
        </w:rPr>
      </w:pPr>
    </w:p>
    <w:p w14:paraId="4A2ED02D" w14:textId="11A0D6B8" w:rsidR="002153F5" w:rsidRPr="00AE38BD" w:rsidRDefault="002153F5" w:rsidP="002153F5">
      <w:pPr>
        <w:pStyle w:val="ListParagraph"/>
        <w:keepNext/>
        <w:pBdr>
          <w:top w:val="nil"/>
          <w:left w:val="nil"/>
          <w:bottom w:val="nil"/>
          <w:right w:val="nil"/>
          <w:between w:val="nil"/>
        </w:pBdr>
        <w:spacing w:beforeLines="20" w:before="48" w:after="20"/>
        <w:ind w:left="644"/>
        <w:jc w:val="both"/>
        <w:rPr>
          <w:rFonts w:ascii="Times New Roman" w:hAnsi="Times New Roman" w:cs="Times New Roman"/>
          <w:bCs/>
          <w:sz w:val="24"/>
          <w:szCs w:val="24"/>
          <w:lang w:val="tr-TR"/>
        </w:rPr>
      </w:pPr>
      <w:r w:rsidRPr="00AE38BD">
        <w:rPr>
          <w:rFonts w:ascii="Times New Roman" w:hAnsi="Times New Roman" w:cs="Times New Roman"/>
          <w:bCs/>
          <w:sz w:val="24"/>
          <w:szCs w:val="24"/>
          <w:lang w:val="tr-TR"/>
        </w:rPr>
        <w:t>Üye (Tıbbi/Tehlikeli Atık Sorumlusu): Tuğba GÜRKÖK TAN</w:t>
      </w:r>
    </w:p>
    <w:p w14:paraId="00F521F9" w14:textId="77777777" w:rsidR="002153F5" w:rsidRPr="00AE38BD" w:rsidRDefault="002153F5" w:rsidP="002153F5">
      <w:pPr>
        <w:pStyle w:val="ListParagraph"/>
        <w:keepNext/>
        <w:pBdr>
          <w:top w:val="nil"/>
          <w:left w:val="nil"/>
          <w:bottom w:val="nil"/>
          <w:right w:val="nil"/>
          <w:between w:val="nil"/>
        </w:pBdr>
        <w:spacing w:beforeLines="20" w:before="48" w:after="20"/>
        <w:ind w:left="644"/>
        <w:jc w:val="both"/>
        <w:rPr>
          <w:rFonts w:ascii="Times New Roman" w:hAnsi="Times New Roman" w:cs="Times New Roman"/>
          <w:bCs/>
          <w:sz w:val="24"/>
          <w:szCs w:val="24"/>
          <w:lang w:val="tr-TR"/>
        </w:rPr>
      </w:pPr>
    </w:p>
    <w:p w14:paraId="3CE34CD0" w14:textId="00D1E951" w:rsidR="002153F5" w:rsidRPr="00AE38BD" w:rsidRDefault="002153F5" w:rsidP="002153F5">
      <w:pPr>
        <w:pStyle w:val="ListParagraph"/>
        <w:keepNext/>
        <w:pBdr>
          <w:top w:val="nil"/>
          <w:left w:val="nil"/>
          <w:bottom w:val="nil"/>
          <w:right w:val="nil"/>
          <w:between w:val="nil"/>
        </w:pBdr>
        <w:spacing w:beforeLines="20" w:before="48" w:after="20"/>
        <w:ind w:left="644"/>
        <w:jc w:val="both"/>
        <w:rPr>
          <w:rFonts w:ascii="Times New Roman" w:hAnsi="Times New Roman" w:cs="Times New Roman"/>
          <w:bCs/>
          <w:sz w:val="24"/>
          <w:szCs w:val="24"/>
          <w:lang w:val="tr-TR"/>
        </w:rPr>
      </w:pPr>
      <w:r w:rsidRPr="00AE38BD">
        <w:rPr>
          <w:rFonts w:ascii="Times New Roman" w:hAnsi="Times New Roman" w:cs="Times New Roman"/>
          <w:bCs/>
          <w:sz w:val="24"/>
          <w:szCs w:val="24"/>
          <w:lang w:val="tr-TR"/>
        </w:rPr>
        <w:t>Üye (Farkındalık ve Eğitim Sorumlusu): Elif KARACA</w:t>
      </w:r>
    </w:p>
    <w:p w14:paraId="4F0FF9C4" w14:textId="4C400BF1" w:rsidR="007E119C" w:rsidRPr="00AE38BD" w:rsidRDefault="007E119C" w:rsidP="002153F5">
      <w:pPr>
        <w:spacing w:beforeLines="20" w:before="48" w:after="20"/>
        <w:rPr>
          <w:rFonts w:ascii="Times New Roman" w:hAnsi="Times New Roman" w:cs="Times New Roman"/>
          <w:sz w:val="24"/>
          <w:szCs w:val="24"/>
          <w:lang w:val="tr-TR"/>
        </w:rPr>
      </w:pPr>
    </w:p>
    <w:p w14:paraId="0A581C1E" w14:textId="77777777" w:rsidR="00AE38BD" w:rsidRDefault="00BB4BC0" w:rsidP="002153F5">
      <w:pPr>
        <w:spacing w:beforeLines="20" w:before="48" w:after="20"/>
        <w:rPr>
          <w:rFonts w:ascii="Times New Roman" w:hAnsi="Times New Roman" w:cs="Times New Roman"/>
          <w:b/>
          <w:bCs/>
          <w:sz w:val="24"/>
          <w:szCs w:val="24"/>
          <w:lang w:val="tr-TR"/>
        </w:rPr>
      </w:pPr>
      <w:r w:rsidRPr="00AE38BD">
        <w:rPr>
          <w:rFonts w:ascii="Times New Roman" w:hAnsi="Times New Roman" w:cs="Times New Roman"/>
          <w:b/>
          <w:bCs/>
          <w:sz w:val="24"/>
          <w:szCs w:val="24"/>
          <w:lang w:val="tr-TR"/>
        </w:rPr>
        <w:lastRenderedPageBreak/>
        <w:t>KATILANLARIN OY BİRLİĞİ</w:t>
      </w:r>
      <w:r w:rsidR="00344BBE" w:rsidRPr="00AE38BD">
        <w:rPr>
          <w:rFonts w:ascii="Times New Roman" w:hAnsi="Times New Roman" w:cs="Times New Roman"/>
          <w:b/>
          <w:bCs/>
          <w:sz w:val="24"/>
          <w:szCs w:val="24"/>
          <w:lang w:val="tr-TR"/>
        </w:rPr>
        <w:t xml:space="preserve"> </w:t>
      </w:r>
      <w:r w:rsidRPr="00AE38BD">
        <w:rPr>
          <w:rFonts w:ascii="Times New Roman" w:hAnsi="Times New Roman" w:cs="Times New Roman"/>
          <w:b/>
          <w:bCs/>
          <w:sz w:val="24"/>
          <w:szCs w:val="24"/>
          <w:lang w:val="tr-TR"/>
        </w:rPr>
        <w:t xml:space="preserve">İLE KARAR VERİLDİ. </w:t>
      </w:r>
    </w:p>
    <w:p w14:paraId="15F9F69E" w14:textId="713B6497" w:rsidR="00145B02" w:rsidRPr="00AE38BD" w:rsidRDefault="004370C2" w:rsidP="002153F5">
      <w:pPr>
        <w:spacing w:beforeLines="20" w:before="48" w:after="20"/>
        <w:rPr>
          <w:rFonts w:ascii="Times New Roman" w:hAnsi="Times New Roman" w:cs="Times New Roman"/>
          <w:b/>
          <w:bCs/>
          <w:sz w:val="24"/>
          <w:szCs w:val="24"/>
          <w:lang w:val="tr-TR"/>
        </w:rPr>
      </w:pPr>
      <w:r w:rsidRPr="00AE38BD">
        <w:rPr>
          <w:rFonts w:ascii="Times New Roman" w:hAnsi="Times New Roman" w:cs="Times New Roman"/>
          <w:sz w:val="24"/>
          <w:szCs w:val="24"/>
          <w:lang w:val="tr-TR"/>
        </w:rPr>
        <w:t>Tutanak, yukarıda belirtilen gündem çerçevesinde gerçekleştirilmiş olup, ekte sunulan kararlarla birlikte komisyon üyeleri tarafından imzalanmıştır.</w:t>
      </w:r>
    </w:p>
    <w:tbl>
      <w:tblPr>
        <w:tblStyle w:val="TableGrid"/>
        <w:tblW w:w="0" w:type="auto"/>
        <w:tblLook w:val="04A0" w:firstRow="1" w:lastRow="0" w:firstColumn="1" w:lastColumn="0" w:noHBand="0" w:noVBand="1"/>
      </w:tblPr>
      <w:tblGrid>
        <w:gridCol w:w="2047"/>
        <w:gridCol w:w="1967"/>
        <w:gridCol w:w="2460"/>
        <w:gridCol w:w="2156"/>
      </w:tblGrid>
      <w:tr w:rsidR="00AE38BD" w:rsidRPr="00AE38BD" w14:paraId="13730AFD" w14:textId="77777777" w:rsidTr="00EA4493">
        <w:tc>
          <w:tcPr>
            <w:tcW w:w="2093" w:type="dxa"/>
          </w:tcPr>
          <w:p w14:paraId="3176C4A5" w14:textId="77777777" w:rsidR="00090643" w:rsidRPr="00AE38BD" w:rsidRDefault="00090643" w:rsidP="002153F5">
            <w:pPr>
              <w:spacing w:beforeLines="20" w:before="48" w:after="20" w:line="276" w:lineRule="auto"/>
              <w:rPr>
                <w:rFonts w:ascii="Times New Roman" w:hAnsi="Times New Roman" w:cs="Times New Roman"/>
                <w:sz w:val="24"/>
                <w:szCs w:val="24"/>
                <w:lang w:val="tr-TR"/>
              </w:rPr>
            </w:pPr>
          </w:p>
        </w:tc>
        <w:tc>
          <w:tcPr>
            <w:tcW w:w="1984" w:type="dxa"/>
          </w:tcPr>
          <w:p w14:paraId="3462BF17" w14:textId="0ACE2553" w:rsidR="00090643" w:rsidRPr="00AE38BD" w:rsidRDefault="00090643" w:rsidP="002153F5">
            <w:pPr>
              <w:spacing w:beforeLines="20" w:before="48" w:after="20" w:line="276" w:lineRule="auto"/>
              <w:rPr>
                <w:rFonts w:ascii="Times New Roman" w:hAnsi="Times New Roman" w:cs="Times New Roman"/>
                <w:sz w:val="24"/>
                <w:szCs w:val="24"/>
                <w:lang w:val="tr-TR"/>
              </w:rPr>
            </w:pPr>
            <w:r w:rsidRPr="00AE38BD">
              <w:rPr>
                <w:rFonts w:ascii="Times New Roman" w:hAnsi="Times New Roman" w:cs="Times New Roman"/>
                <w:sz w:val="24"/>
                <w:szCs w:val="24"/>
                <w:lang w:val="tr-TR"/>
              </w:rPr>
              <w:t>Görevi/Ünvanı</w:t>
            </w:r>
          </w:p>
        </w:tc>
        <w:tc>
          <w:tcPr>
            <w:tcW w:w="2508" w:type="dxa"/>
          </w:tcPr>
          <w:p w14:paraId="4B49A454" w14:textId="6AD5B45A" w:rsidR="00090643" w:rsidRPr="00AE38BD" w:rsidRDefault="00090643" w:rsidP="002153F5">
            <w:pPr>
              <w:spacing w:beforeLines="20" w:before="48" w:after="20" w:line="276" w:lineRule="auto"/>
              <w:rPr>
                <w:rFonts w:ascii="Times New Roman" w:hAnsi="Times New Roman" w:cs="Times New Roman"/>
                <w:sz w:val="24"/>
                <w:szCs w:val="24"/>
                <w:lang w:val="tr-TR"/>
              </w:rPr>
            </w:pPr>
            <w:r w:rsidRPr="00AE38BD">
              <w:rPr>
                <w:rFonts w:ascii="Times New Roman" w:hAnsi="Times New Roman" w:cs="Times New Roman"/>
                <w:sz w:val="24"/>
                <w:szCs w:val="24"/>
                <w:lang w:val="tr-TR"/>
              </w:rPr>
              <w:t>Adı/Soyadı</w:t>
            </w:r>
          </w:p>
        </w:tc>
        <w:tc>
          <w:tcPr>
            <w:tcW w:w="2195" w:type="dxa"/>
          </w:tcPr>
          <w:p w14:paraId="63321596" w14:textId="77777777" w:rsidR="00090643" w:rsidRPr="00AE38BD" w:rsidRDefault="00090643" w:rsidP="002153F5">
            <w:pPr>
              <w:spacing w:beforeLines="20" w:before="48" w:after="20" w:line="276" w:lineRule="auto"/>
              <w:rPr>
                <w:rFonts w:ascii="Times New Roman" w:hAnsi="Times New Roman" w:cs="Times New Roman"/>
                <w:sz w:val="24"/>
                <w:szCs w:val="24"/>
                <w:lang w:val="tr-TR"/>
              </w:rPr>
            </w:pPr>
            <w:r w:rsidRPr="00AE38BD">
              <w:rPr>
                <w:rFonts w:ascii="Times New Roman" w:hAnsi="Times New Roman" w:cs="Times New Roman"/>
                <w:sz w:val="24"/>
                <w:szCs w:val="24"/>
                <w:lang w:val="tr-TR"/>
              </w:rPr>
              <w:t>İmza</w:t>
            </w:r>
          </w:p>
        </w:tc>
      </w:tr>
      <w:tr w:rsidR="00AE38BD" w:rsidRPr="00AE38BD" w14:paraId="5B2B08A8" w14:textId="77777777" w:rsidTr="00AE38BD">
        <w:trPr>
          <w:trHeight w:val="644"/>
        </w:trPr>
        <w:tc>
          <w:tcPr>
            <w:tcW w:w="2093" w:type="dxa"/>
          </w:tcPr>
          <w:p w14:paraId="3F794A2D" w14:textId="77777777" w:rsidR="00EA4493" w:rsidRPr="00AE38BD" w:rsidRDefault="00EA4493" w:rsidP="002153F5">
            <w:pPr>
              <w:spacing w:beforeLines="20" w:before="48" w:after="20" w:line="276" w:lineRule="auto"/>
              <w:rPr>
                <w:rFonts w:ascii="Times New Roman" w:hAnsi="Times New Roman" w:cs="Times New Roman"/>
                <w:sz w:val="24"/>
                <w:szCs w:val="24"/>
                <w:lang w:val="tr-TR"/>
              </w:rPr>
            </w:pPr>
            <w:r w:rsidRPr="00AE38BD">
              <w:rPr>
                <w:rFonts w:ascii="Times New Roman" w:hAnsi="Times New Roman" w:cs="Times New Roman"/>
                <w:sz w:val="24"/>
                <w:szCs w:val="24"/>
                <w:lang w:val="tr-TR"/>
              </w:rPr>
              <w:t>Komisyon Başkanı</w:t>
            </w:r>
          </w:p>
        </w:tc>
        <w:tc>
          <w:tcPr>
            <w:tcW w:w="1984" w:type="dxa"/>
          </w:tcPr>
          <w:p w14:paraId="2B1F7804" w14:textId="2FAF3191" w:rsidR="00EA4493" w:rsidRPr="00AE38BD" w:rsidRDefault="00885E62" w:rsidP="002153F5">
            <w:pPr>
              <w:spacing w:beforeLines="20" w:before="48" w:after="20" w:line="276" w:lineRule="auto"/>
              <w:rPr>
                <w:rFonts w:ascii="Times New Roman" w:hAnsi="Times New Roman" w:cs="Times New Roman"/>
                <w:sz w:val="24"/>
                <w:szCs w:val="24"/>
                <w:lang w:val="tr-TR"/>
              </w:rPr>
            </w:pPr>
            <w:r w:rsidRPr="00AE38BD">
              <w:rPr>
                <w:rFonts w:ascii="Times New Roman" w:hAnsi="Times New Roman" w:cs="Times New Roman"/>
                <w:sz w:val="24"/>
                <w:szCs w:val="24"/>
                <w:lang w:val="tr-TR"/>
              </w:rPr>
              <w:t xml:space="preserve">Doçent Dr. </w:t>
            </w:r>
          </w:p>
        </w:tc>
        <w:tc>
          <w:tcPr>
            <w:tcW w:w="2508" w:type="dxa"/>
          </w:tcPr>
          <w:p w14:paraId="714BF8DB" w14:textId="10A0CF39" w:rsidR="00EA4493" w:rsidRPr="00AE38BD" w:rsidRDefault="00885E62" w:rsidP="002153F5">
            <w:pPr>
              <w:spacing w:beforeLines="20" w:before="48" w:after="20" w:line="276" w:lineRule="auto"/>
              <w:rPr>
                <w:rFonts w:ascii="Times New Roman" w:hAnsi="Times New Roman" w:cs="Times New Roman"/>
                <w:sz w:val="24"/>
                <w:szCs w:val="24"/>
                <w:lang w:val="tr-TR"/>
              </w:rPr>
            </w:pPr>
            <w:r w:rsidRPr="00AE38BD">
              <w:rPr>
                <w:rFonts w:ascii="Times New Roman" w:hAnsi="Times New Roman" w:cs="Times New Roman"/>
                <w:sz w:val="24"/>
                <w:szCs w:val="24"/>
                <w:lang w:val="tr-TR"/>
              </w:rPr>
              <w:t>Tuğba GÜRKÖK TAN</w:t>
            </w:r>
          </w:p>
        </w:tc>
        <w:tc>
          <w:tcPr>
            <w:tcW w:w="2195" w:type="dxa"/>
          </w:tcPr>
          <w:p w14:paraId="0A96EDBC" w14:textId="18233D6C" w:rsidR="00EA4493" w:rsidRPr="00AE38BD" w:rsidRDefault="00BD0DF8" w:rsidP="002153F5">
            <w:pPr>
              <w:spacing w:beforeLines="20" w:before="48" w:after="20" w:line="276" w:lineRule="auto"/>
              <w:rPr>
                <w:rFonts w:ascii="Times New Roman" w:hAnsi="Times New Roman" w:cs="Times New Roman"/>
                <w:sz w:val="24"/>
                <w:szCs w:val="24"/>
                <w:lang w:val="tr-TR"/>
              </w:rPr>
            </w:pPr>
            <w:r>
              <w:rPr>
                <w:rFonts w:ascii="Times New Roman" w:hAnsi="Times New Roman" w:cs="Times New Roman"/>
                <w:sz w:val="24"/>
                <w:szCs w:val="24"/>
                <w:lang w:val="tr-TR"/>
              </w:rPr>
              <w:t>KATILIM SAĞLANDI</w:t>
            </w:r>
          </w:p>
        </w:tc>
      </w:tr>
      <w:tr w:rsidR="00AE38BD" w:rsidRPr="00AE38BD" w14:paraId="2419147A" w14:textId="77777777" w:rsidTr="00AE38BD">
        <w:trPr>
          <w:trHeight w:val="694"/>
        </w:trPr>
        <w:tc>
          <w:tcPr>
            <w:tcW w:w="2093" w:type="dxa"/>
          </w:tcPr>
          <w:p w14:paraId="1CF7FA30" w14:textId="77777777" w:rsidR="00EA4493" w:rsidRPr="00AE38BD" w:rsidRDefault="00EA4493" w:rsidP="002153F5">
            <w:pPr>
              <w:spacing w:beforeLines="20" w:before="48" w:after="20" w:line="276" w:lineRule="auto"/>
              <w:rPr>
                <w:rFonts w:ascii="Times New Roman" w:hAnsi="Times New Roman" w:cs="Times New Roman"/>
                <w:sz w:val="24"/>
                <w:szCs w:val="24"/>
                <w:lang w:val="tr-TR"/>
              </w:rPr>
            </w:pPr>
            <w:r w:rsidRPr="00AE38BD">
              <w:rPr>
                <w:rFonts w:ascii="Times New Roman" w:hAnsi="Times New Roman" w:cs="Times New Roman"/>
                <w:sz w:val="24"/>
                <w:szCs w:val="24"/>
                <w:lang w:val="tr-TR"/>
              </w:rPr>
              <w:t>Komisyon Üyesi</w:t>
            </w:r>
          </w:p>
        </w:tc>
        <w:tc>
          <w:tcPr>
            <w:tcW w:w="1984" w:type="dxa"/>
          </w:tcPr>
          <w:p w14:paraId="7045BF27" w14:textId="4002E204" w:rsidR="00EA4493" w:rsidRPr="00AE38BD" w:rsidRDefault="00885E62" w:rsidP="002153F5">
            <w:pPr>
              <w:spacing w:beforeLines="20" w:before="48" w:after="20" w:line="276" w:lineRule="auto"/>
              <w:rPr>
                <w:rFonts w:ascii="Times New Roman" w:hAnsi="Times New Roman" w:cs="Times New Roman"/>
                <w:sz w:val="24"/>
                <w:szCs w:val="24"/>
                <w:lang w:val="tr-TR"/>
              </w:rPr>
            </w:pPr>
            <w:r w:rsidRPr="00AE38BD">
              <w:rPr>
                <w:rFonts w:ascii="Times New Roman" w:hAnsi="Times New Roman" w:cs="Times New Roman"/>
                <w:sz w:val="24"/>
                <w:szCs w:val="24"/>
                <w:lang w:val="tr-TR"/>
              </w:rPr>
              <w:t>Doçent Dr.</w:t>
            </w:r>
          </w:p>
        </w:tc>
        <w:tc>
          <w:tcPr>
            <w:tcW w:w="2508" w:type="dxa"/>
          </w:tcPr>
          <w:p w14:paraId="3EC33274" w14:textId="5E10339E" w:rsidR="00EA4493" w:rsidRPr="00AE38BD" w:rsidRDefault="00885E62" w:rsidP="002153F5">
            <w:pPr>
              <w:spacing w:beforeLines="20" w:before="48" w:after="20" w:line="276" w:lineRule="auto"/>
              <w:rPr>
                <w:rFonts w:ascii="Times New Roman" w:hAnsi="Times New Roman" w:cs="Times New Roman"/>
                <w:sz w:val="24"/>
                <w:szCs w:val="24"/>
                <w:lang w:val="tr-TR"/>
              </w:rPr>
            </w:pPr>
            <w:r w:rsidRPr="00AE38BD">
              <w:rPr>
                <w:rFonts w:ascii="Times New Roman" w:hAnsi="Times New Roman" w:cs="Times New Roman"/>
                <w:sz w:val="24"/>
                <w:szCs w:val="24"/>
                <w:lang w:val="tr-TR"/>
              </w:rPr>
              <w:t>Tarkan YORULMAZ</w:t>
            </w:r>
          </w:p>
        </w:tc>
        <w:tc>
          <w:tcPr>
            <w:tcW w:w="2195" w:type="dxa"/>
          </w:tcPr>
          <w:p w14:paraId="61736C92" w14:textId="232958B8" w:rsidR="00EA4493" w:rsidRPr="00AE38BD" w:rsidRDefault="00BD0DF8" w:rsidP="002153F5">
            <w:pPr>
              <w:spacing w:beforeLines="20" w:before="48" w:after="20" w:line="276" w:lineRule="auto"/>
              <w:rPr>
                <w:rFonts w:ascii="Times New Roman" w:hAnsi="Times New Roman" w:cs="Times New Roman"/>
                <w:sz w:val="24"/>
                <w:szCs w:val="24"/>
                <w:lang w:val="tr-TR"/>
              </w:rPr>
            </w:pPr>
            <w:r>
              <w:rPr>
                <w:rFonts w:ascii="Times New Roman" w:hAnsi="Times New Roman" w:cs="Times New Roman"/>
                <w:sz w:val="24"/>
                <w:szCs w:val="24"/>
                <w:lang w:val="tr-TR"/>
              </w:rPr>
              <w:t>KATILIM SAĞLANDI</w:t>
            </w:r>
          </w:p>
        </w:tc>
      </w:tr>
      <w:tr w:rsidR="00AE38BD" w:rsidRPr="00AE38BD" w14:paraId="417CFB5A" w14:textId="77777777" w:rsidTr="00EA4493">
        <w:tc>
          <w:tcPr>
            <w:tcW w:w="2093" w:type="dxa"/>
          </w:tcPr>
          <w:p w14:paraId="71335453" w14:textId="77777777" w:rsidR="00EA4493" w:rsidRPr="00AE38BD" w:rsidRDefault="00EA4493" w:rsidP="002153F5">
            <w:pPr>
              <w:spacing w:beforeLines="20" w:before="48" w:after="20" w:line="276" w:lineRule="auto"/>
              <w:rPr>
                <w:rFonts w:ascii="Times New Roman" w:hAnsi="Times New Roman" w:cs="Times New Roman"/>
                <w:sz w:val="24"/>
                <w:szCs w:val="24"/>
                <w:lang w:val="tr-TR"/>
              </w:rPr>
            </w:pPr>
            <w:r w:rsidRPr="00AE38BD">
              <w:rPr>
                <w:rFonts w:ascii="Times New Roman" w:hAnsi="Times New Roman" w:cs="Times New Roman"/>
                <w:sz w:val="24"/>
                <w:szCs w:val="24"/>
                <w:lang w:val="tr-TR"/>
              </w:rPr>
              <w:t>Komisyon Üyesi</w:t>
            </w:r>
          </w:p>
        </w:tc>
        <w:tc>
          <w:tcPr>
            <w:tcW w:w="1984" w:type="dxa"/>
          </w:tcPr>
          <w:p w14:paraId="5936E358" w14:textId="13DFE395" w:rsidR="00EA4493" w:rsidRPr="00AE38BD" w:rsidRDefault="00EA4493" w:rsidP="002153F5">
            <w:pPr>
              <w:spacing w:beforeLines="20" w:before="48" w:after="20" w:line="276" w:lineRule="auto"/>
              <w:rPr>
                <w:rFonts w:ascii="Times New Roman" w:hAnsi="Times New Roman" w:cs="Times New Roman"/>
                <w:sz w:val="24"/>
                <w:szCs w:val="24"/>
                <w:lang w:val="tr-TR"/>
              </w:rPr>
            </w:pPr>
            <w:r w:rsidRPr="00AE38BD">
              <w:rPr>
                <w:rFonts w:ascii="Times New Roman" w:hAnsi="Times New Roman" w:cs="Times New Roman"/>
                <w:sz w:val="24"/>
                <w:szCs w:val="24"/>
                <w:lang w:val="tr-TR"/>
              </w:rPr>
              <w:t>Dr. Öğretim Üyesi</w:t>
            </w:r>
          </w:p>
        </w:tc>
        <w:tc>
          <w:tcPr>
            <w:tcW w:w="2508" w:type="dxa"/>
          </w:tcPr>
          <w:p w14:paraId="29BC9617" w14:textId="4C6B2CC3" w:rsidR="00EA4493" w:rsidRPr="00AE38BD" w:rsidRDefault="00885E62" w:rsidP="002153F5">
            <w:pPr>
              <w:spacing w:beforeLines="20" w:before="48" w:after="20" w:line="276" w:lineRule="auto"/>
              <w:rPr>
                <w:rFonts w:ascii="Times New Roman" w:hAnsi="Times New Roman" w:cs="Times New Roman"/>
                <w:sz w:val="24"/>
                <w:szCs w:val="24"/>
                <w:lang w:val="tr-TR"/>
              </w:rPr>
            </w:pPr>
            <w:r w:rsidRPr="00AE38BD">
              <w:rPr>
                <w:rFonts w:ascii="Times New Roman" w:hAnsi="Times New Roman" w:cs="Times New Roman"/>
                <w:sz w:val="24"/>
                <w:szCs w:val="24"/>
                <w:lang w:val="tr-TR"/>
              </w:rPr>
              <w:t>Elif KARACA</w:t>
            </w:r>
          </w:p>
        </w:tc>
        <w:tc>
          <w:tcPr>
            <w:tcW w:w="2195" w:type="dxa"/>
          </w:tcPr>
          <w:p w14:paraId="42D6B225" w14:textId="627CE27C" w:rsidR="00EA4493" w:rsidRPr="00AE38BD" w:rsidRDefault="00BD0DF8" w:rsidP="002153F5">
            <w:pPr>
              <w:spacing w:beforeLines="20" w:before="48" w:after="20" w:line="276" w:lineRule="auto"/>
              <w:rPr>
                <w:rFonts w:ascii="Times New Roman" w:hAnsi="Times New Roman" w:cs="Times New Roman"/>
                <w:sz w:val="24"/>
                <w:szCs w:val="24"/>
                <w:lang w:val="tr-TR"/>
              </w:rPr>
            </w:pPr>
            <w:r>
              <w:rPr>
                <w:rFonts w:ascii="Times New Roman" w:hAnsi="Times New Roman" w:cs="Times New Roman"/>
                <w:sz w:val="24"/>
                <w:szCs w:val="24"/>
                <w:lang w:val="tr-TR"/>
              </w:rPr>
              <w:t>KATILIM SAĞLANDI</w:t>
            </w:r>
          </w:p>
        </w:tc>
      </w:tr>
    </w:tbl>
    <w:p w14:paraId="74DAFA26" w14:textId="0B6F87D6" w:rsidR="008029F3" w:rsidRPr="00AE38BD" w:rsidRDefault="00774027" w:rsidP="002153F5">
      <w:pPr>
        <w:spacing w:beforeLines="20" w:before="48" w:after="20"/>
        <w:rPr>
          <w:rFonts w:ascii="Times New Roman" w:hAnsi="Times New Roman" w:cs="Times New Roman"/>
          <w:lang w:val="tr-TR"/>
        </w:rPr>
      </w:pPr>
      <w:r w:rsidRPr="00AE38BD">
        <w:rPr>
          <w:rFonts w:ascii="Times New Roman" w:hAnsi="Times New Roman" w:cs="Times New Roman"/>
          <w:sz w:val="24"/>
          <w:szCs w:val="24"/>
          <w:lang w:val="tr-TR"/>
        </w:rPr>
        <w:t>*Komisyon</w:t>
      </w:r>
      <w:r w:rsidR="00E200EA" w:rsidRPr="00AE38BD">
        <w:rPr>
          <w:rFonts w:ascii="Times New Roman" w:hAnsi="Times New Roman" w:cs="Times New Roman"/>
          <w:sz w:val="24"/>
          <w:szCs w:val="24"/>
          <w:lang w:val="tr-TR"/>
        </w:rPr>
        <w:t>a</w:t>
      </w:r>
      <w:r w:rsidRPr="00AE38BD">
        <w:rPr>
          <w:rFonts w:ascii="Times New Roman" w:hAnsi="Times New Roman" w:cs="Times New Roman"/>
          <w:sz w:val="24"/>
          <w:szCs w:val="24"/>
          <w:lang w:val="tr-TR"/>
        </w:rPr>
        <w:t xml:space="preserve"> ek üye </w:t>
      </w:r>
      <w:r w:rsidR="00E200EA" w:rsidRPr="00AE38BD">
        <w:rPr>
          <w:rFonts w:ascii="Times New Roman" w:hAnsi="Times New Roman" w:cs="Times New Roman"/>
          <w:sz w:val="24"/>
          <w:szCs w:val="24"/>
          <w:lang w:val="tr-TR"/>
        </w:rPr>
        <w:t>dahil edilmesi</w:t>
      </w:r>
      <w:r w:rsidRPr="00AE38BD">
        <w:rPr>
          <w:rFonts w:ascii="Times New Roman" w:hAnsi="Times New Roman" w:cs="Times New Roman"/>
          <w:sz w:val="24"/>
          <w:szCs w:val="24"/>
          <w:lang w:val="tr-TR"/>
        </w:rPr>
        <w:t xml:space="preserve"> durumunda satır </w:t>
      </w:r>
      <w:r w:rsidR="009315CF" w:rsidRPr="00AE38BD">
        <w:rPr>
          <w:rFonts w:ascii="Times New Roman" w:hAnsi="Times New Roman" w:cs="Times New Roman"/>
          <w:sz w:val="24"/>
          <w:szCs w:val="24"/>
          <w:lang w:val="tr-TR"/>
        </w:rPr>
        <w:t>eklenir</w:t>
      </w:r>
      <w:r w:rsidR="009315CF" w:rsidRPr="00AE38BD">
        <w:rPr>
          <w:rFonts w:ascii="Times New Roman" w:hAnsi="Times New Roman" w:cs="Times New Roman"/>
          <w:lang w:val="tr-TR"/>
        </w:rPr>
        <w:t xml:space="preserve">. </w:t>
      </w:r>
    </w:p>
    <w:sectPr w:rsidR="008029F3" w:rsidRPr="00AE38B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2AE5BDB"/>
    <w:multiLevelType w:val="hybridMultilevel"/>
    <w:tmpl w:val="DAAA43D6"/>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9C1EF3"/>
    <w:multiLevelType w:val="hybridMultilevel"/>
    <w:tmpl w:val="0738500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1" w15:restartNumberingAfterBreak="0">
    <w:nsid w:val="61746274"/>
    <w:multiLevelType w:val="hybridMultilevel"/>
    <w:tmpl w:val="FE140E78"/>
    <w:lvl w:ilvl="0" w:tplc="3EC460E8">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2" w15:restartNumberingAfterBreak="0">
    <w:nsid w:val="68990792"/>
    <w:multiLevelType w:val="hybridMultilevel"/>
    <w:tmpl w:val="437407D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F9457C9"/>
    <w:multiLevelType w:val="hybridMultilevel"/>
    <w:tmpl w:val="FB1269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27350108">
    <w:abstractNumId w:val="8"/>
  </w:num>
  <w:num w:numId="2" w16cid:durableId="1859343706">
    <w:abstractNumId w:val="6"/>
  </w:num>
  <w:num w:numId="3" w16cid:durableId="1193955479">
    <w:abstractNumId w:val="5"/>
  </w:num>
  <w:num w:numId="4" w16cid:durableId="205652400">
    <w:abstractNumId w:val="4"/>
  </w:num>
  <w:num w:numId="5" w16cid:durableId="1714577649">
    <w:abstractNumId w:val="7"/>
  </w:num>
  <w:num w:numId="6" w16cid:durableId="599724060">
    <w:abstractNumId w:val="3"/>
  </w:num>
  <w:num w:numId="7" w16cid:durableId="506790919">
    <w:abstractNumId w:val="2"/>
  </w:num>
  <w:num w:numId="8" w16cid:durableId="111678277">
    <w:abstractNumId w:val="1"/>
  </w:num>
  <w:num w:numId="9" w16cid:durableId="2111244066">
    <w:abstractNumId w:val="0"/>
  </w:num>
  <w:num w:numId="10" w16cid:durableId="1240023590">
    <w:abstractNumId w:val="9"/>
  </w:num>
  <w:num w:numId="11" w16cid:durableId="898318652">
    <w:abstractNumId w:val="13"/>
  </w:num>
  <w:num w:numId="12" w16cid:durableId="731082633">
    <w:abstractNumId w:val="12"/>
  </w:num>
  <w:num w:numId="13" w16cid:durableId="1448427204">
    <w:abstractNumId w:val="11"/>
  </w:num>
  <w:num w:numId="14" w16cid:durableId="21303168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Q0s7AwNzUzsTQyMjVT0lEKTi0uzszPAykwrgUAi/WDbCwAAAA="/>
  </w:docVars>
  <w:rsids>
    <w:rsidRoot w:val="00B47730"/>
    <w:rsid w:val="0001691A"/>
    <w:rsid w:val="000223A7"/>
    <w:rsid w:val="00034616"/>
    <w:rsid w:val="0006063C"/>
    <w:rsid w:val="00090643"/>
    <w:rsid w:val="000A1577"/>
    <w:rsid w:val="000D36CA"/>
    <w:rsid w:val="00100FD8"/>
    <w:rsid w:val="00102C70"/>
    <w:rsid w:val="00116777"/>
    <w:rsid w:val="00117EC4"/>
    <w:rsid w:val="00126F65"/>
    <w:rsid w:val="00145B02"/>
    <w:rsid w:val="0015074B"/>
    <w:rsid w:val="001609C0"/>
    <w:rsid w:val="0018555A"/>
    <w:rsid w:val="00186DFD"/>
    <w:rsid w:val="001B3566"/>
    <w:rsid w:val="002153F5"/>
    <w:rsid w:val="0029639D"/>
    <w:rsid w:val="002B4587"/>
    <w:rsid w:val="00326F90"/>
    <w:rsid w:val="00344BBE"/>
    <w:rsid w:val="00404552"/>
    <w:rsid w:val="004370C2"/>
    <w:rsid w:val="004A47D5"/>
    <w:rsid w:val="00594C3B"/>
    <w:rsid w:val="005E0BCF"/>
    <w:rsid w:val="0065209D"/>
    <w:rsid w:val="00750C34"/>
    <w:rsid w:val="00760733"/>
    <w:rsid w:val="00774027"/>
    <w:rsid w:val="007927C8"/>
    <w:rsid w:val="00793727"/>
    <w:rsid w:val="007A3355"/>
    <w:rsid w:val="007B046A"/>
    <w:rsid w:val="007B15F0"/>
    <w:rsid w:val="007C2CF5"/>
    <w:rsid w:val="007E119C"/>
    <w:rsid w:val="007E23A0"/>
    <w:rsid w:val="00801533"/>
    <w:rsid w:val="008029F3"/>
    <w:rsid w:val="0088310F"/>
    <w:rsid w:val="00885E62"/>
    <w:rsid w:val="0089499D"/>
    <w:rsid w:val="008C2634"/>
    <w:rsid w:val="0092257D"/>
    <w:rsid w:val="009247B0"/>
    <w:rsid w:val="009315CF"/>
    <w:rsid w:val="0096069C"/>
    <w:rsid w:val="00967D8B"/>
    <w:rsid w:val="00974152"/>
    <w:rsid w:val="009772D4"/>
    <w:rsid w:val="009C0B36"/>
    <w:rsid w:val="00AA1D8D"/>
    <w:rsid w:val="00AC3348"/>
    <w:rsid w:val="00AE38BD"/>
    <w:rsid w:val="00B144F2"/>
    <w:rsid w:val="00B40E15"/>
    <w:rsid w:val="00B43D39"/>
    <w:rsid w:val="00B47730"/>
    <w:rsid w:val="00B5254D"/>
    <w:rsid w:val="00B7610A"/>
    <w:rsid w:val="00B93FE3"/>
    <w:rsid w:val="00BA5D7A"/>
    <w:rsid w:val="00BB4BC0"/>
    <w:rsid w:val="00BD0DF8"/>
    <w:rsid w:val="00C12DA7"/>
    <w:rsid w:val="00CB0664"/>
    <w:rsid w:val="00CB1671"/>
    <w:rsid w:val="00CC251D"/>
    <w:rsid w:val="00CE0881"/>
    <w:rsid w:val="00D037C9"/>
    <w:rsid w:val="00D177E6"/>
    <w:rsid w:val="00D4458A"/>
    <w:rsid w:val="00E02202"/>
    <w:rsid w:val="00E04302"/>
    <w:rsid w:val="00E1668F"/>
    <w:rsid w:val="00E200EA"/>
    <w:rsid w:val="00E23956"/>
    <w:rsid w:val="00E339A6"/>
    <w:rsid w:val="00E9701F"/>
    <w:rsid w:val="00EA4493"/>
    <w:rsid w:val="00EB5A22"/>
    <w:rsid w:val="00EF4996"/>
    <w:rsid w:val="00FA0AB1"/>
    <w:rsid w:val="00FA6861"/>
    <w:rsid w:val="00FC05C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39EF2E"/>
  <w14:defaultImageDpi w14:val="300"/>
  <w15:docId w15:val="{0A33F769-3A8D-4D75-89D9-B984B1929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ablo">
    <w:name w:val="Tablo"/>
    <w:qFormat/>
    <w:rsid w:val="000A1577"/>
    <w:pPr>
      <w:keepNext/>
      <w:spacing w:before="360" w:after="120" w:line="240" w:lineRule="auto"/>
      <w:jc w:val="center"/>
    </w:pPr>
    <w:rPr>
      <w:rFonts w:ascii="Times New Roman" w:eastAsia="Times New Roman" w:hAnsi="Times New Roman" w:cs="Times New Roman"/>
      <w:b/>
      <w:lang w:val="tr-TR" w:eastAsia="tr-TR"/>
    </w:rPr>
  </w:style>
  <w:style w:type="paragraph" w:styleId="NormalWeb">
    <w:name w:val="Normal (Web)"/>
    <w:basedOn w:val="Normal"/>
    <w:uiPriority w:val="99"/>
    <w:unhideWhenUsed/>
    <w:rsid w:val="0076073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29367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316C5-F248-4F3C-AD49-085E910D7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265</Words>
  <Characters>1513</Characters>
  <Application>Microsoft Office Word</Application>
  <DocSecurity>0</DocSecurity>
  <Lines>12</Lines>
  <Paragraphs>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mehmet karaca</cp:lastModifiedBy>
  <cp:revision>7</cp:revision>
  <cp:lastPrinted>2025-10-21T11:24:00Z</cp:lastPrinted>
  <dcterms:created xsi:type="dcterms:W3CDTF">2025-10-21T10:56:00Z</dcterms:created>
  <dcterms:modified xsi:type="dcterms:W3CDTF">2025-10-21T11:39:00Z</dcterms:modified>
</cp:coreProperties>
</file>